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E21" w:rsidRPr="00955BFE" w:rsidRDefault="00D82E21" w:rsidP="00D82E21">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14:anchorId="5C48B8B5" wp14:editId="6CE2EE37">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04313" w:rsidRDefault="006E0B39" w:rsidP="00D82E21">
                                <w:pPr>
                                  <w:rPr>
                                    <w:rFonts w:ascii="Arial" w:hAnsi="Arial" w:cs="Arial"/>
                                  </w:rPr>
                                </w:pPr>
                                <w:r>
                                  <w:rPr>
                                    <w:rFonts w:ascii="Arial" w:hAnsi="Arial" w:cs="Arial"/>
                                    <w:b/>
                                  </w:rPr>
                                  <w:t>March 1</w:t>
                                </w:r>
                                <w:r w:rsidR="002D2A14">
                                  <w:rPr>
                                    <w:rFonts w:ascii="Arial" w:hAnsi="Arial" w:cs="Arial"/>
                                    <w:b/>
                                  </w:rPr>
                                  <w:t>5</w:t>
                                </w:r>
                                <w:r w:rsidR="006926AB">
                                  <w:rPr>
                                    <w:rFonts w:ascii="Arial" w:hAnsi="Arial" w:cs="Arial"/>
                                    <w:b/>
                                  </w:rPr>
                                  <w:t>, 2024</w:t>
                                </w:r>
                                <w:r w:rsidR="00DD2F4F">
                                  <w:rPr>
                                    <w:rFonts w:ascii="Arial" w:hAnsi="Arial" w:cs="Arial"/>
                                    <w:b/>
                                  </w:rPr>
                                  <w:t xml:space="preserve"> </w:t>
                                </w:r>
                                <w:r w:rsidR="00D82E21" w:rsidRPr="00004313">
                                  <w:rPr>
                                    <w:rFonts w:ascii="Arial" w:hAnsi="Arial" w:cs="Arial"/>
                                  </w:rPr>
                                  <w:t>(8-9:30am)</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48B8B5"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D82E21" w:rsidRPr="00004313" w:rsidRDefault="006E0B39" w:rsidP="00D82E21">
                          <w:pPr>
                            <w:rPr>
                              <w:rFonts w:ascii="Arial" w:hAnsi="Arial" w:cs="Arial"/>
                            </w:rPr>
                          </w:pPr>
                          <w:r>
                            <w:rPr>
                              <w:rFonts w:ascii="Arial" w:hAnsi="Arial" w:cs="Arial"/>
                              <w:b/>
                            </w:rPr>
                            <w:t>March 1</w:t>
                          </w:r>
                          <w:r w:rsidR="002D2A14">
                            <w:rPr>
                              <w:rFonts w:ascii="Arial" w:hAnsi="Arial" w:cs="Arial"/>
                              <w:b/>
                            </w:rPr>
                            <w:t>5</w:t>
                          </w:r>
                          <w:r w:rsidR="006926AB">
                            <w:rPr>
                              <w:rFonts w:ascii="Arial" w:hAnsi="Arial" w:cs="Arial"/>
                              <w:b/>
                            </w:rPr>
                            <w:t>, 2024</w:t>
                          </w:r>
                          <w:r w:rsidR="00DD2F4F">
                            <w:rPr>
                              <w:rFonts w:ascii="Arial" w:hAnsi="Arial" w:cs="Arial"/>
                              <w:b/>
                            </w:rPr>
                            <w:t xml:space="preserve"> </w:t>
                          </w:r>
                          <w:r w:rsidR="00D82E21" w:rsidRPr="00004313">
                            <w:rPr>
                              <w:rFonts w:ascii="Arial" w:hAnsi="Arial" w:cs="Arial"/>
                            </w:rPr>
                            <w:t>(8-9:30am)</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D82E21" w:rsidRPr="00955BFE" w:rsidRDefault="00D82E21" w:rsidP="00D82E21">
      <w:pPr>
        <w:jc w:val="center"/>
        <w:rPr>
          <w:rFonts w:ascii="Arial" w:hAnsi="Arial" w:cs="Arial"/>
          <w:sz w:val="20"/>
          <w:szCs w:val="22"/>
        </w:rPr>
      </w:pPr>
      <w:r w:rsidRPr="00955BFE">
        <w:rPr>
          <w:rFonts w:ascii="Arial" w:hAnsi="Arial" w:cs="Arial"/>
          <w:sz w:val="20"/>
          <w:szCs w:val="22"/>
        </w:rPr>
        <w:t>May 20, 2016</w:t>
      </w:r>
    </w:p>
    <w:p w:rsidR="00D82E21" w:rsidRPr="00955BFE" w:rsidRDefault="00D82E21" w:rsidP="00D82E21">
      <w:pPr>
        <w:jc w:val="center"/>
        <w:rPr>
          <w:rFonts w:ascii="Arial" w:hAnsi="Arial" w:cs="Arial"/>
          <w:b/>
          <w:sz w:val="22"/>
          <w:szCs w:val="22"/>
        </w:rPr>
      </w:pPr>
      <w:r w:rsidRPr="00955BFE">
        <w:rPr>
          <w:rFonts w:ascii="Arial" w:hAnsi="Arial" w:cs="Arial"/>
          <w:b/>
          <w:sz w:val="22"/>
          <w:szCs w:val="22"/>
        </w:rPr>
        <w:t>Meeting Agenda</w:t>
      </w:r>
    </w:p>
    <w:p w:rsidR="00D82E21" w:rsidRDefault="00D82E21" w:rsidP="00D82E21">
      <w:pPr>
        <w:rPr>
          <w:rFonts w:ascii="Arial" w:hAnsi="Arial" w:cs="Arial"/>
          <w:sz w:val="22"/>
          <w:szCs w:val="22"/>
        </w:rPr>
      </w:pPr>
    </w:p>
    <w:p w:rsidR="00D82E21" w:rsidRDefault="00D82E21" w:rsidP="00D82E21">
      <w:pPr>
        <w:rPr>
          <w:rFonts w:ascii="Arial" w:hAnsi="Arial" w:cs="Arial"/>
          <w:sz w:val="22"/>
          <w:szCs w:val="22"/>
        </w:rPr>
      </w:pPr>
    </w:p>
    <w:p w:rsidR="00D82E21" w:rsidRPr="00D85E1D" w:rsidRDefault="00D82E21" w:rsidP="00D82E21">
      <w:pPr>
        <w:rPr>
          <w:rFonts w:ascii="Arial" w:hAnsi="Arial" w:cs="Arial"/>
          <w:sz w:val="20"/>
          <w:szCs w:val="20"/>
        </w:rPr>
      </w:pPr>
    </w:p>
    <w:p w:rsidR="00D82E21" w:rsidRPr="00D85E1D" w:rsidRDefault="00D82E21" w:rsidP="00D82E21">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 xml:space="preserve">: </w:t>
      </w:r>
      <w:r>
        <w:rPr>
          <w:rFonts w:ascii="Arial" w:hAnsi="Arial" w:cs="Arial"/>
          <w:sz w:val="20"/>
          <w:szCs w:val="20"/>
        </w:rPr>
        <w:t xml:space="preserve"> </w:t>
      </w:r>
      <w:r w:rsidR="002F4822" w:rsidRPr="002F4822">
        <w:rPr>
          <w:rFonts w:ascii="Arial" w:hAnsi="Arial" w:cs="Arial"/>
          <w:sz w:val="20"/>
          <w:szCs w:val="20"/>
        </w:rPr>
        <w:t xml:space="preserve">Amanda Coffey, Andrea Vergun, April Smith, Armetta Burney, ASG (Stephani Dale), Aundrea Snitker, Charles Siegfried, Chris Sweet, David Plotkin, Dawn Hendricks, Deanna Myers, Dru Urbassik, Dustin Bare, Eric Lee, Erin Gravelle, Gentiana Loeffler, Jason Kovac, Jordan Gulley, Juan Cortes, Kara Leonard, Kelly Mercer, </w:t>
      </w:r>
      <w:r w:rsidR="00842793" w:rsidRPr="002F4822">
        <w:rPr>
          <w:rFonts w:ascii="Arial" w:hAnsi="Arial" w:cs="Arial"/>
          <w:sz w:val="20"/>
          <w:szCs w:val="20"/>
        </w:rPr>
        <w:t xml:space="preserve">Kari Hiatt, </w:t>
      </w:r>
      <w:r w:rsidR="002F4822" w:rsidRPr="002F4822">
        <w:rPr>
          <w:rFonts w:ascii="Arial" w:hAnsi="Arial" w:cs="Arial"/>
          <w:sz w:val="20"/>
          <w:szCs w:val="20"/>
        </w:rPr>
        <w:t xml:space="preserve">Kerrie Hughes (Chair), Lisa Reynolds, Megan Feagles (Recorder), Mike Mattson, Nora Brodnicki, Patricia McFarland, Sue Goff, Tara Sprehe, Terrie Sanne, </w:t>
      </w:r>
      <w:r w:rsidR="00DA4722" w:rsidRPr="002F4822">
        <w:rPr>
          <w:rFonts w:ascii="Arial" w:hAnsi="Arial" w:cs="Arial"/>
          <w:sz w:val="20"/>
          <w:szCs w:val="20"/>
        </w:rPr>
        <w:t xml:space="preserve">Sarah Steidl, </w:t>
      </w:r>
      <w:r w:rsidR="002F4822" w:rsidRPr="002F4822">
        <w:rPr>
          <w:rFonts w:ascii="Arial" w:hAnsi="Arial" w:cs="Arial"/>
          <w:sz w:val="20"/>
          <w:szCs w:val="20"/>
        </w:rPr>
        <w:t>Tracy Nelson, Virginia Chambers</w:t>
      </w:r>
    </w:p>
    <w:p w:rsidR="00D82E21" w:rsidRPr="00D85E1D" w:rsidRDefault="00D82E21" w:rsidP="00AF0E1A">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Pr="00D85E1D">
        <w:rPr>
          <w:rFonts w:ascii="Arial" w:hAnsi="Arial" w:cs="Arial"/>
          <w:sz w:val="20"/>
          <w:szCs w:val="20"/>
        </w:rPr>
        <w:t xml:space="preserve">  </w:t>
      </w:r>
      <w:r>
        <w:rPr>
          <w:rFonts w:ascii="Arial" w:hAnsi="Arial" w:cs="Arial"/>
          <w:sz w:val="20"/>
          <w:szCs w:val="20"/>
        </w:rPr>
        <w:t xml:space="preserve"> </w:t>
      </w:r>
      <w:r w:rsidR="002F4822">
        <w:rPr>
          <w:rFonts w:ascii="Arial" w:hAnsi="Arial" w:cs="Arial"/>
          <w:sz w:val="20"/>
          <w:szCs w:val="20"/>
        </w:rPr>
        <w:t>Mike Farrell</w:t>
      </w:r>
    </w:p>
    <w:p w:rsidR="00D82E21" w:rsidRPr="00D85E1D" w:rsidRDefault="00D82E21" w:rsidP="00D82E21">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Pr>
          <w:rFonts w:ascii="Arial" w:hAnsi="Arial" w:cs="Arial"/>
          <w:sz w:val="20"/>
          <w:szCs w:val="20"/>
        </w:rPr>
        <w:t xml:space="preserve"> </w:t>
      </w:r>
      <w:r w:rsidR="002F4822" w:rsidRPr="002F4822">
        <w:rPr>
          <w:rFonts w:ascii="Arial" w:hAnsi="Arial" w:cs="Arial"/>
          <w:sz w:val="20"/>
          <w:szCs w:val="20"/>
        </w:rPr>
        <w:t>Debra Carino, Elizabeth Carney, Wryann Van Riper</w:t>
      </w:r>
    </w:p>
    <w:p w:rsidR="00D82E21" w:rsidRPr="00167036" w:rsidRDefault="00D82E21" w:rsidP="00D82E21">
      <w:pPr>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Welcome &amp; Introductions</w:t>
      </w:r>
    </w:p>
    <w:p w:rsidR="00190B63" w:rsidRPr="00167036" w:rsidRDefault="00190B63" w:rsidP="00D82E21">
      <w:pPr>
        <w:pStyle w:val="ListParagraph"/>
        <w:numPr>
          <w:ilvl w:val="0"/>
          <w:numId w:val="1"/>
        </w:numPr>
        <w:rPr>
          <w:rFonts w:ascii="Arial" w:hAnsi="Arial" w:cs="Arial"/>
          <w:b/>
          <w:sz w:val="20"/>
        </w:rPr>
      </w:pPr>
      <w:r>
        <w:rPr>
          <w:rFonts w:ascii="Arial" w:hAnsi="Arial" w:cs="Arial"/>
          <w:b/>
          <w:sz w:val="20"/>
        </w:rPr>
        <w:t>Attendance</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Approval of Minutes</w:t>
      </w:r>
    </w:p>
    <w:p w:rsidR="00D82E21" w:rsidRDefault="00D82E21" w:rsidP="00D82E21">
      <w:pPr>
        <w:pStyle w:val="ListParagraph"/>
        <w:numPr>
          <w:ilvl w:val="1"/>
          <w:numId w:val="1"/>
        </w:numPr>
        <w:rPr>
          <w:rFonts w:ascii="Arial" w:hAnsi="Arial" w:cs="Arial"/>
          <w:sz w:val="20"/>
        </w:rPr>
      </w:pPr>
      <w:r>
        <w:rPr>
          <w:rFonts w:ascii="Arial" w:hAnsi="Arial" w:cs="Arial"/>
          <w:sz w:val="20"/>
        </w:rPr>
        <w:t xml:space="preserve">Approval of the </w:t>
      </w:r>
      <w:r w:rsidR="002D2A14">
        <w:rPr>
          <w:rFonts w:ascii="Arial" w:hAnsi="Arial" w:cs="Arial"/>
          <w:sz w:val="20"/>
        </w:rPr>
        <w:t>March 1</w:t>
      </w:r>
      <w:r w:rsidR="00DF4488">
        <w:rPr>
          <w:rFonts w:ascii="Arial" w:hAnsi="Arial" w:cs="Arial"/>
          <w:sz w:val="20"/>
        </w:rPr>
        <w:t>, 202</w:t>
      </w:r>
      <w:r w:rsidR="002D2A14">
        <w:rPr>
          <w:rFonts w:ascii="Arial" w:hAnsi="Arial" w:cs="Arial"/>
          <w:sz w:val="20"/>
        </w:rPr>
        <w:t>4</w:t>
      </w:r>
      <w:r>
        <w:rPr>
          <w:rFonts w:ascii="Arial" w:hAnsi="Arial" w:cs="Arial"/>
          <w:sz w:val="20"/>
        </w:rPr>
        <w:t xml:space="preserve"> </w:t>
      </w:r>
      <w:r w:rsidRPr="00167036">
        <w:rPr>
          <w:rFonts w:ascii="Arial" w:hAnsi="Arial" w:cs="Arial"/>
          <w:sz w:val="20"/>
        </w:rPr>
        <w:t>minutes</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Consent Agenda</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Number Changes</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Title Change</w:t>
      </w:r>
    </w:p>
    <w:p w:rsidR="00D82E21" w:rsidRDefault="00D82E21" w:rsidP="00D82E21">
      <w:pPr>
        <w:pStyle w:val="ListParagraph"/>
        <w:numPr>
          <w:ilvl w:val="1"/>
          <w:numId w:val="1"/>
        </w:numPr>
        <w:rPr>
          <w:rFonts w:ascii="Arial" w:hAnsi="Arial" w:cs="Arial"/>
          <w:sz w:val="20"/>
        </w:rPr>
      </w:pPr>
      <w:r w:rsidRPr="00167036">
        <w:rPr>
          <w:rFonts w:ascii="Arial" w:hAnsi="Arial" w:cs="Arial"/>
          <w:sz w:val="20"/>
        </w:rPr>
        <w:t>Reviewed Outlines for Approval</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D3371F" w:rsidRDefault="00D82E21" w:rsidP="00D3371F">
      <w:pPr>
        <w:rPr>
          <w:rFonts w:ascii="Arial" w:hAnsi="Arial" w:cs="Arial"/>
          <w:b/>
          <w:sz w:val="20"/>
        </w:rPr>
      </w:pPr>
    </w:p>
    <w:p w:rsidR="00BE06C7" w:rsidRPr="00135825" w:rsidRDefault="00D3371F" w:rsidP="00135825">
      <w:pPr>
        <w:pStyle w:val="ListParagraph"/>
        <w:numPr>
          <w:ilvl w:val="0"/>
          <w:numId w:val="1"/>
        </w:numPr>
        <w:rPr>
          <w:rFonts w:ascii="Arial" w:hAnsi="Arial" w:cs="Arial"/>
          <w:b/>
          <w:sz w:val="20"/>
        </w:rPr>
      </w:pPr>
      <w:r>
        <w:rPr>
          <w:rFonts w:ascii="Arial" w:hAnsi="Arial" w:cs="Arial"/>
          <w:b/>
          <w:sz w:val="20"/>
        </w:rPr>
        <w:t>Course and Program Approvals</w:t>
      </w:r>
      <w:bookmarkStart w:id="0" w:name="_Hlk56415892"/>
    </w:p>
    <w:p w:rsidR="0076313F" w:rsidRDefault="0076313F" w:rsidP="005602E5">
      <w:pPr>
        <w:pStyle w:val="ListParagraph"/>
        <w:numPr>
          <w:ilvl w:val="0"/>
          <w:numId w:val="6"/>
        </w:numPr>
        <w:rPr>
          <w:rFonts w:ascii="Arial" w:hAnsi="Arial" w:cs="Arial"/>
          <w:b/>
          <w:sz w:val="20"/>
        </w:rPr>
      </w:pPr>
      <w:r>
        <w:rPr>
          <w:rFonts w:ascii="Arial" w:hAnsi="Arial" w:cs="Arial"/>
          <w:b/>
          <w:sz w:val="20"/>
        </w:rPr>
        <w:t>Horticulture Amendments</w:t>
      </w:r>
    </w:p>
    <w:p w:rsidR="00BE06C7" w:rsidRPr="005B16D0" w:rsidRDefault="005B16D0" w:rsidP="005B16D0">
      <w:pPr>
        <w:pStyle w:val="ListParagraph"/>
        <w:ind w:left="936"/>
        <w:rPr>
          <w:rFonts w:ascii="Arial" w:hAnsi="Arial" w:cs="Arial"/>
          <w:sz w:val="20"/>
        </w:rPr>
      </w:pPr>
      <w:r w:rsidRPr="005B16D0">
        <w:rPr>
          <w:rFonts w:ascii="Arial" w:hAnsi="Arial" w:cs="Arial"/>
          <w:sz w:val="20"/>
        </w:rPr>
        <w:t>Curriculum Office</w:t>
      </w:r>
      <w:r w:rsidR="00BE06C7" w:rsidRPr="005B16D0">
        <w:rPr>
          <w:rFonts w:ascii="Arial" w:hAnsi="Arial" w:cs="Arial"/>
          <w:sz w:val="20"/>
        </w:rPr>
        <w:t xml:space="preserve"> presented for April Chastain</w:t>
      </w:r>
    </w:p>
    <w:p w:rsidR="0076313F" w:rsidRPr="0076313F" w:rsidRDefault="0076313F" w:rsidP="0076313F">
      <w:pPr>
        <w:pStyle w:val="ListParagraph"/>
        <w:numPr>
          <w:ilvl w:val="1"/>
          <w:numId w:val="6"/>
        </w:numPr>
        <w:rPr>
          <w:rFonts w:ascii="Arial" w:hAnsi="Arial" w:cs="Arial"/>
          <w:sz w:val="20"/>
        </w:rPr>
      </w:pPr>
      <w:r w:rsidRPr="0076313F">
        <w:rPr>
          <w:rFonts w:ascii="Arial" w:hAnsi="Arial" w:cs="Arial"/>
          <w:sz w:val="20"/>
        </w:rPr>
        <w:t>Horticulture AAS</w:t>
      </w:r>
    </w:p>
    <w:p w:rsidR="0076313F" w:rsidRDefault="0076313F" w:rsidP="0076313F">
      <w:pPr>
        <w:pStyle w:val="ListParagraph"/>
        <w:numPr>
          <w:ilvl w:val="2"/>
          <w:numId w:val="6"/>
        </w:numPr>
        <w:rPr>
          <w:rFonts w:ascii="Arial" w:hAnsi="Arial" w:cs="Arial"/>
          <w:sz w:val="20"/>
        </w:rPr>
      </w:pPr>
      <w:r w:rsidRPr="0076313F">
        <w:rPr>
          <w:rFonts w:ascii="Arial" w:hAnsi="Arial" w:cs="Arial"/>
          <w:sz w:val="20"/>
        </w:rPr>
        <w:t>Adding HOR-263 to electives</w:t>
      </w:r>
    </w:p>
    <w:p w:rsidR="0076313F" w:rsidRDefault="009A1ED5" w:rsidP="0076313F">
      <w:pPr>
        <w:pStyle w:val="ListParagraph"/>
        <w:numPr>
          <w:ilvl w:val="1"/>
          <w:numId w:val="6"/>
        </w:numPr>
        <w:rPr>
          <w:rFonts w:ascii="Arial" w:hAnsi="Arial" w:cs="Arial"/>
          <w:sz w:val="20"/>
        </w:rPr>
      </w:pPr>
      <w:r>
        <w:rPr>
          <w:rFonts w:ascii="Arial" w:hAnsi="Arial" w:cs="Arial"/>
          <w:sz w:val="20"/>
        </w:rPr>
        <w:t>Landscape Management AAS</w:t>
      </w:r>
    </w:p>
    <w:p w:rsidR="009A1ED5" w:rsidRDefault="009A1ED5" w:rsidP="009A1ED5">
      <w:pPr>
        <w:pStyle w:val="ListParagraph"/>
        <w:numPr>
          <w:ilvl w:val="2"/>
          <w:numId w:val="6"/>
        </w:numPr>
        <w:rPr>
          <w:rFonts w:ascii="Arial" w:hAnsi="Arial" w:cs="Arial"/>
          <w:sz w:val="20"/>
        </w:rPr>
      </w:pPr>
      <w:r>
        <w:rPr>
          <w:rFonts w:ascii="Arial" w:hAnsi="Arial" w:cs="Arial"/>
          <w:sz w:val="20"/>
        </w:rPr>
        <w:t>Changing HOR-290 from 3 credits to 1 credit in the electives</w:t>
      </w:r>
    </w:p>
    <w:p w:rsidR="009A1ED5" w:rsidRDefault="009A1ED5" w:rsidP="009A1ED5">
      <w:pPr>
        <w:pStyle w:val="ListParagraph"/>
        <w:numPr>
          <w:ilvl w:val="1"/>
          <w:numId w:val="6"/>
        </w:numPr>
        <w:rPr>
          <w:rFonts w:ascii="Arial" w:hAnsi="Arial" w:cs="Arial"/>
          <w:sz w:val="20"/>
        </w:rPr>
      </w:pPr>
      <w:r>
        <w:rPr>
          <w:rFonts w:ascii="Arial" w:hAnsi="Arial" w:cs="Arial"/>
          <w:sz w:val="20"/>
        </w:rPr>
        <w:t>Landscape Management AAS, Arboriculture Option</w:t>
      </w:r>
    </w:p>
    <w:p w:rsidR="009A1ED5" w:rsidRPr="009A1ED5" w:rsidRDefault="009A1ED5" w:rsidP="009A1ED5">
      <w:pPr>
        <w:pStyle w:val="ListParagraph"/>
        <w:numPr>
          <w:ilvl w:val="2"/>
          <w:numId w:val="6"/>
        </w:numPr>
        <w:rPr>
          <w:rFonts w:ascii="Arial" w:hAnsi="Arial" w:cs="Arial"/>
          <w:sz w:val="20"/>
        </w:rPr>
      </w:pPr>
      <w:r>
        <w:rPr>
          <w:rFonts w:ascii="Arial" w:hAnsi="Arial" w:cs="Arial"/>
          <w:sz w:val="20"/>
        </w:rPr>
        <w:t>Changing HOR-290 from 3 credits to 1 credit in the electives</w:t>
      </w:r>
    </w:p>
    <w:p w:rsidR="0076313F" w:rsidRPr="00D05D12" w:rsidRDefault="0076313F" w:rsidP="0076313F">
      <w:pPr>
        <w:pStyle w:val="ListParagraph"/>
        <w:ind w:left="936"/>
        <w:rPr>
          <w:rFonts w:ascii="Arial" w:hAnsi="Arial" w:cs="Arial"/>
          <w:i/>
          <w:sz w:val="20"/>
        </w:rPr>
      </w:pPr>
      <w:r w:rsidRPr="00D05D12">
        <w:rPr>
          <w:rFonts w:ascii="Arial" w:hAnsi="Arial" w:cs="Arial"/>
          <w:i/>
          <w:sz w:val="20"/>
        </w:rPr>
        <w:t>Motion to approve, approved</w:t>
      </w:r>
    </w:p>
    <w:p w:rsidR="0076313F" w:rsidRDefault="0076313F" w:rsidP="0076313F">
      <w:pPr>
        <w:pStyle w:val="ListParagraph"/>
        <w:ind w:left="1440"/>
        <w:rPr>
          <w:rFonts w:ascii="Arial" w:hAnsi="Arial" w:cs="Arial"/>
          <w:b/>
          <w:sz w:val="20"/>
        </w:rPr>
      </w:pPr>
    </w:p>
    <w:p w:rsidR="00D05D12" w:rsidRDefault="005602E5" w:rsidP="005602E5">
      <w:pPr>
        <w:pStyle w:val="ListParagraph"/>
        <w:numPr>
          <w:ilvl w:val="0"/>
          <w:numId w:val="6"/>
        </w:numPr>
        <w:rPr>
          <w:rFonts w:ascii="Arial" w:hAnsi="Arial" w:cs="Arial"/>
          <w:b/>
          <w:sz w:val="20"/>
        </w:rPr>
      </w:pPr>
      <w:r>
        <w:rPr>
          <w:rFonts w:ascii="Arial" w:hAnsi="Arial" w:cs="Arial"/>
          <w:b/>
          <w:sz w:val="20"/>
        </w:rPr>
        <w:t>Related Instruction – COMM-111Z</w:t>
      </w:r>
    </w:p>
    <w:p w:rsidR="005602E5" w:rsidRPr="005602E5" w:rsidRDefault="005602E5" w:rsidP="005602E5">
      <w:pPr>
        <w:pStyle w:val="ListParagraph"/>
        <w:numPr>
          <w:ilvl w:val="1"/>
          <w:numId w:val="6"/>
        </w:numPr>
        <w:rPr>
          <w:rFonts w:ascii="Arial" w:hAnsi="Arial" w:cs="Arial"/>
          <w:b/>
          <w:sz w:val="20"/>
        </w:rPr>
      </w:pPr>
      <w:r>
        <w:rPr>
          <w:rFonts w:ascii="Arial" w:hAnsi="Arial" w:cs="Arial"/>
          <w:sz w:val="20"/>
        </w:rPr>
        <w:t>Lisa Reynolds presented for the Related Instruction Review Team</w:t>
      </w:r>
    </w:p>
    <w:p w:rsidR="005602E5" w:rsidRPr="005602E5" w:rsidRDefault="005602E5" w:rsidP="005602E5">
      <w:pPr>
        <w:pStyle w:val="ListParagraph"/>
        <w:numPr>
          <w:ilvl w:val="1"/>
          <w:numId w:val="6"/>
        </w:numPr>
        <w:rPr>
          <w:rFonts w:ascii="Arial" w:hAnsi="Arial" w:cs="Arial"/>
          <w:sz w:val="20"/>
        </w:rPr>
      </w:pPr>
      <w:r>
        <w:rPr>
          <w:rFonts w:ascii="Arial" w:hAnsi="Arial" w:cs="Arial"/>
          <w:sz w:val="20"/>
        </w:rPr>
        <w:t>T</w:t>
      </w:r>
      <w:r w:rsidRPr="005602E5">
        <w:rPr>
          <w:rFonts w:ascii="Arial" w:hAnsi="Arial" w:cs="Arial"/>
          <w:sz w:val="20"/>
        </w:rPr>
        <w:t>he RI Review Team has evaluated COMM</w:t>
      </w:r>
      <w:r>
        <w:rPr>
          <w:rFonts w:ascii="Arial" w:hAnsi="Arial" w:cs="Arial"/>
          <w:sz w:val="20"/>
        </w:rPr>
        <w:t>-</w:t>
      </w:r>
      <w:r w:rsidRPr="005602E5">
        <w:rPr>
          <w:rFonts w:ascii="Arial" w:hAnsi="Arial" w:cs="Arial"/>
          <w:sz w:val="20"/>
        </w:rPr>
        <w:t>111Z recommend</w:t>
      </w:r>
      <w:r>
        <w:rPr>
          <w:rFonts w:ascii="Arial" w:hAnsi="Arial" w:cs="Arial"/>
          <w:sz w:val="20"/>
        </w:rPr>
        <w:t>s</w:t>
      </w:r>
      <w:r w:rsidRPr="005602E5">
        <w:rPr>
          <w:rFonts w:ascii="Arial" w:hAnsi="Arial" w:cs="Arial"/>
          <w:sz w:val="20"/>
        </w:rPr>
        <w:t xml:space="preserve"> to Curriculum Committee that it be placed on the Related Instruction list for Human Relations</w:t>
      </w:r>
    </w:p>
    <w:p w:rsidR="00D05D12" w:rsidRDefault="00D05D12" w:rsidP="00D05D12">
      <w:pPr>
        <w:pStyle w:val="ListParagraph"/>
        <w:ind w:left="936"/>
        <w:rPr>
          <w:rFonts w:ascii="Arial" w:hAnsi="Arial" w:cs="Arial"/>
          <w:i/>
          <w:sz w:val="20"/>
        </w:rPr>
      </w:pPr>
      <w:r w:rsidRPr="00D05D12">
        <w:rPr>
          <w:rFonts w:ascii="Arial" w:hAnsi="Arial" w:cs="Arial"/>
          <w:i/>
          <w:sz w:val="20"/>
        </w:rPr>
        <w:t>Motion to approve, approved</w:t>
      </w:r>
    </w:p>
    <w:p w:rsidR="00DD5101" w:rsidRDefault="00DD5101" w:rsidP="00DD5101">
      <w:pPr>
        <w:rPr>
          <w:rFonts w:ascii="Arial" w:hAnsi="Arial" w:cs="Arial"/>
          <w:b/>
          <w:sz w:val="20"/>
        </w:rPr>
      </w:pPr>
    </w:p>
    <w:p w:rsidR="0050775E" w:rsidRDefault="0050775E" w:rsidP="00DD5101">
      <w:pPr>
        <w:pStyle w:val="ListParagraph"/>
        <w:numPr>
          <w:ilvl w:val="0"/>
          <w:numId w:val="6"/>
        </w:numPr>
        <w:rPr>
          <w:rFonts w:ascii="Arial" w:hAnsi="Arial" w:cs="Arial"/>
          <w:b/>
          <w:sz w:val="20"/>
        </w:rPr>
      </w:pPr>
      <w:r>
        <w:rPr>
          <w:rFonts w:ascii="Arial" w:hAnsi="Arial" w:cs="Arial"/>
          <w:b/>
          <w:sz w:val="20"/>
        </w:rPr>
        <w:t>New Course</w:t>
      </w:r>
      <w:r w:rsidR="00A50E19">
        <w:rPr>
          <w:rFonts w:ascii="Arial" w:hAnsi="Arial" w:cs="Arial"/>
          <w:b/>
          <w:sz w:val="20"/>
        </w:rPr>
        <w:t>s</w:t>
      </w:r>
      <w:bookmarkStart w:id="1" w:name="_GoBack"/>
      <w:bookmarkEnd w:id="1"/>
      <w:r w:rsidR="007855CA">
        <w:rPr>
          <w:rFonts w:ascii="Arial" w:hAnsi="Arial" w:cs="Arial"/>
          <w:b/>
          <w:sz w:val="20"/>
        </w:rPr>
        <w:t xml:space="preserve"> – COMM-100ES</w:t>
      </w:r>
      <w:r w:rsidR="00F318EC">
        <w:rPr>
          <w:rFonts w:ascii="Arial" w:hAnsi="Arial" w:cs="Arial"/>
          <w:b/>
          <w:sz w:val="20"/>
        </w:rPr>
        <w:t>, COMM-100BL</w:t>
      </w:r>
    </w:p>
    <w:p w:rsidR="0050775E" w:rsidRPr="0050775E" w:rsidRDefault="0050775E" w:rsidP="0050775E">
      <w:pPr>
        <w:pStyle w:val="ListParagraph"/>
        <w:numPr>
          <w:ilvl w:val="1"/>
          <w:numId w:val="6"/>
        </w:numPr>
        <w:rPr>
          <w:rFonts w:ascii="Arial" w:hAnsi="Arial" w:cs="Arial"/>
          <w:sz w:val="20"/>
        </w:rPr>
      </w:pPr>
      <w:r w:rsidRPr="0050775E">
        <w:rPr>
          <w:rFonts w:ascii="Arial" w:hAnsi="Arial" w:cs="Arial"/>
          <w:sz w:val="20"/>
        </w:rPr>
        <w:t>Kerrie Hughes presented</w:t>
      </w:r>
    </w:p>
    <w:p w:rsidR="00F36CAE" w:rsidRDefault="00F36CAE" w:rsidP="0050775E">
      <w:pPr>
        <w:pStyle w:val="ListParagraph"/>
        <w:numPr>
          <w:ilvl w:val="1"/>
          <w:numId w:val="6"/>
        </w:numPr>
        <w:rPr>
          <w:rFonts w:ascii="Arial" w:hAnsi="Arial" w:cs="Arial"/>
          <w:sz w:val="20"/>
        </w:rPr>
      </w:pPr>
      <w:r w:rsidRPr="00F36CAE">
        <w:rPr>
          <w:rFonts w:ascii="Arial" w:hAnsi="Arial" w:cs="Arial"/>
          <w:sz w:val="20"/>
        </w:rPr>
        <w:t>Need for current student population and to help students finish the Initial Welding Certificate</w:t>
      </w:r>
    </w:p>
    <w:p w:rsidR="000848C8" w:rsidRDefault="00A320FD" w:rsidP="0050775E">
      <w:pPr>
        <w:pStyle w:val="ListParagraph"/>
        <w:numPr>
          <w:ilvl w:val="1"/>
          <w:numId w:val="6"/>
        </w:numPr>
        <w:rPr>
          <w:rFonts w:ascii="Arial" w:hAnsi="Arial" w:cs="Arial"/>
          <w:sz w:val="20"/>
        </w:rPr>
      </w:pPr>
      <w:r>
        <w:rPr>
          <w:rFonts w:ascii="Arial" w:hAnsi="Arial" w:cs="Arial"/>
          <w:sz w:val="20"/>
        </w:rPr>
        <w:t xml:space="preserve">COMM-100BL: </w:t>
      </w:r>
      <w:r w:rsidR="000848C8">
        <w:rPr>
          <w:rFonts w:ascii="Arial" w:hAnsi="Arial" w:cs="Arial"/>
          <w:sz w:val="20"/>
        </w:rPr>
        <w:t>Some students aren’t comfortable with a fully English course, and this may help them transition.</w:t>
      </w:r>
    </w:p>
    <w:p w:rsidR="0061122D" w:rsidRDefault="0061122D" w:rsidP="000D11C5">
      <w:pPr>
        <w:pStyle w:val="ListParagraph"/>
        <w:numPr>
          <w:ilvl w:val="2"/>
          <w:numId w:val="6"/>
        </w:numPr>
        <w:rPr>
          <w:rFonts w:ascii="Arial" w:hAnsi="Arial" w:cs="Arial"/>
          <w:sz w:val="20"/>
        </w:rPr>
      </w:pPr>
      <w:r>
        <w:rPr>
          <w:rFonts w:ascii="Arial" w:hAnsi="Arial" w:cs="Arial"/>
          <w:sz w:val="20"/>
        </w:rPr>
        <w:t xml:space="preserve">There was concern about how the courses would transfer. </w:t>
      </w:r>
    </w:p>
    <w:p w:rsidR="000D11C5" w:rsidRPr="00F1521A" w:rsidRDefault="000D11C5" w:rsidP="000D11C5">
      <w:pPr>
        <w:pStyle w:val="ListParagraph"/>
        <w:numPr>
          <w:ilvl w:val="2"/>
          <w:numId w:val="6"/>
        </w:numPr>
        <w:rPr>
          <w:rFonts w:ascii="Arial" w:hAnsi="Arial" w:cs="Arial"/>
          <w:sz w:val="20"/>
        </w:rPr>
      </w:pPr>
      <w:r>
        <w:rPr>
          <w:rFonts w:ascii="Arial" w:hAnsi="Arial" w:cs="Arial"/>
          <w:sz w:val="20"/>
        </w:rPr>
        <w:t xml:space="preserve">It was suggested at COMM-100BL be run as an experimental course (a 199) in spring term. </w:t>
      </w:r>
    </w:p>
    <w:p w:rsidR="000D11C5" w:rsidRDefault="000D11C5" w:rsidP="000D11C5">
      <w:pPr>
        <w:pStyle w:val="ListParagraph"/>
        <w:numPr>
          <w:ilvl w:val="2"/>
          <w:numId w:val="6"/>
        </w:numPr>
        <w:rPr>
          <w:rFonts w:ascii="Arial" w:hAnsi="Arial" w:cs="Arial"/>
          <w:sz w:val="20"/>
        </w:rPr>
      </w:pPr>
      <w:r>
        <w:rPr>
          <w:rFonts w:ascii="Arial" w:hAnsi="Arial" w:cs="Arial"/>
          <w:sz w:val="20"/>
        </w:rPr>
        <w:t>The offering term should be updated to be “not every term”</w:t>
      </w:r>
    </w:p>
    <w:p w:rsidR="000D11C5" w:rsidRDefault="000D11C5" w:rsidP="000D11C5">
      <w:pPr>
        <w:pStyle w:val="ListParagraph"/>
        <w:numPr>
          <w:ilvl w:val="2"/>
          <w:numId w:val="6"/>
        </w:numPr>
        <w:rPr>
          <w:rFonts w:ascii="Arial" w:hAnsi="Arial" w:cs="Arial"/>
          <w:sz w:val="20"/>
        </w:rPr>
      </w:pPr>
      <w:r>
        <w:rPr>
          <w:rFonts w:ascii="Arial" w:hAnsi="Arial" w:cs="Arial"/>
          <w:sz w:val="20"/>
        </w:rPr>
        <w:t>No vote on COMM-100BL. It will be run as a 199 for spring term</w:t>
      </w:r>
    </w:p>
    <w:p w:rsidR="000D11C5" w:rsidRDefault="00012ED9" w:rsidP="00012ED9">
      <w:pPr>
        <w:pStyle w:val="ListParagraph"/>
        <w:ind w:left="1440"/>
        <w:rPr>
          <w:rFonts w:ascii="Arial" w:hAnsi="Arial" w:cs="Arial"/>
          <w:sz w:val="20"/>
        </w:rPr>
      </w:pPr>
      <w:r>
        <w:rPr>
          <w:rFonts w:ascii="Arial" w:hAnsi="Arial" w:cs="Arial"/>
          <w:sz w:val="20"/>
        </w:rPr>
        <w:t xml:space="preserve">NOT APPROVED. </w:t>
      </w:r>
      <w:r w:rsidR="000D11C5">
        <w:rPr>
          <w:rFonts w:ascii="Arial" w:hAnsi="Arial" w:cs="Arial"/>
          <w:sz w:val="20"/>
        </w:rPr>
        <w:t xml:space="preserve">NO VOTE ON EITHER COURSE. </w:t>
      </w:r>
      <w:r>
        <w:rPr>
          <w:rFonts w:ascii="Arial" w:hAnsi="Arial" w:cs="Arial"/>
          <w:sz w:val="20"/>
        </w:rPr>
        <w:t>T</w:t>
      </w:r>
      <w:r w:rsidR="000D11C5">
        <w:rPr>
          <w:rFonts w:ascii="Arial" w:hAnsi="Arial" w:cs="Arial"/>
          <w:sz w:val="20"/>
        </w:rPr>
        <w:t>abling for review.</w:t>
      </w:r>
    </w:p>
    <w:p w:rsidR="00F1521A" w:rsidRDefault="00F1521A" w:rsidP="00F1521A">
      <w:pPr>
        <w:pStyle w:val="ListParagraph"/>
        <w:ind w:left="1440"/>
        <w:rPr>
          <w:rFonts w:ascii="Arial" w:hAnsi="Arial" w:cs="Arial"/>
          <w:b/>
          <w:sz w:val="20"/>
        </w:rPr>
      </w:pPr>
    </w:p>
    <w:p w:rsidR="00DD5101" w:rsidRDefault="00DD5101" w:rsidP="00DD5101">
      <w:pPr>
        <w:pStyle w:val="ListParagraph"/>
        <w:numPr>
          <w:ilvl w:val="0"/>
          <w:numId w:val="6"/>
        </w:numPr>
        <w:rPr>
          <w:rFonts w:ascii="Arial" w:hAnsi="Arial" w:cs="Arial"/>
          <w:b/>
          <w:sz w:val="20"/>
        </w:rPr>
      </w:pPr>
      <w:r>
        <w:rPr>
          <w:rFonts w:ascii="Arial" w:hAnsi="Arial" w:cs="Arial"/>
          <w:b/>
          <w:sz w:val="20"/>
        </w:rPr>
        <w:t>Industrial Technology Program Amendments</w:t>
      </w:r>
    </w:p>
    <w:p w:rsidR="00DD5101" w:rsidRPr="00DD5101" w:rsidRDefault="00DD5101" w:rsidP="00DD5101">
      <w:pPr>
        <w:pStyle w:val="ListParagraph"/>
        <w:ind w:left="936"/>
        <w:rPr>
          <w:rFonts w:ascii="Arial" w:hAnsi="Arial" w:cs="Arial"/>
          <w:sz w:val="20"/>
        </w:rPr>
      </w:pPr>
      <w:r w:rsidRPr="00DD5101">
        <w:rPr>
          <w:rFonts w:ascii="Arial" w:hAnsi="Arial" w:cs="Arial"/>
          <w:sz w:val="20"/>
        </w:rPr>
        <w:t>Mike Farrell presented</w:t>
      </w:r>
    </w:p>
    <w:p w:rsidR="00DD5101" w:rsidRDefault="00DD5101" w:rsidP="00DD5101">
      <w:pPr>
        <w:pStyle w:val="ListParagraph"/>
        <w:numPr>
          <w:ilvl w:val="1"/>
          <w:numId w:val="6"/>
        </w:numPr>
        <w:rPr>
          <w:rFonts w:ascii="Arial" w:hAnsi="Arial" w:cs="Arial"/>
          <w:sz w:val="20"/>
        </w:rPr>
      </w:pPr>
      <w:r w:rsidRPr="00DD5101">
        <w:rPr>
          <w:rFonts w:ascii="Arial" w:hAnsi="Arial" w:cs="Arial"/>
          <w:sz w:val="20"/>
        </w:rPr>
        <w:t>Electronics Engineering Technology AAS</w:t>
      </w:r>
    </w:p>
    <w:p w:rsidR="00DD5101" w:rsidRPr="00DD5101" w:rsidRDefault="00DD5101" w:rsidP="00DD5101">
      <w:pPr>
        <w:pStyle w:val="ListParagraph"/>
        <w:numPr>
          <w:ilvl w:val="2"/>
          <w:numId w:val="6"/>
        </w:numPr>
        <w:rPr>
          <w:rFonts w:ascii="Arial" w:hAnsi="Arial" w:cs="Arial"/>
          <w:sz w:val="20"/>
        </w:rPr>
      </w:pPr>
      <w:r>
        <w:rPr>
          <w:rFonts w:ascii="Arial" w:hAnsi="Arial" w:cs="Arial"/>
          <w:sz w:val="20"/>
        </w:rPr>
        <w:t>Adding COMM-111Z as the Human Relations Related Instruction course. Total credits change from 97 to 98.</w:t>
      </w:r>
    </w:p>
    <w:p w:rsidR="00DD5101" w:rsidRDefault="00DD5101" w:rsidP="00DD5101">
      <w:pPr>
        <w:pStyle w:val="ListParagraph"/>
        <w:numPr>
          <w:ilvl w:val="1"/>
          <w:numId w:val="6"/>
        </w:numPr>
        <w:rPr>
          <w:rFonts w:ascii="Arial" w:hAnsi="Arial" w:cs="Arial"/>
          <w:sz w:val="20"/>
        </w:rPr>
      </w:pPr>
      <w:r w:rsidRPr="00DD5101">
        <w:rPr>
          <w:rFonts w:ascii="Arial" w:hAnsi="Arial" w:cs="Arial"/>
          <w:sz w:val="20"/>
        </w:rPr>
        <w:lastRenderedPageBreak/>
        <w:t>Electronics Engineering Technology CC</w:t>
      </w:r>
    </w:p>
    <w:p w:rsidR="00DD5101" w:rsidRPr="00DD5101" w:rsidRDefault="00DD5101" w:rsidP="00DD5101">
      <w:pPr>
        <w:pStyle w:val="ListParagraph"/>
        <w:numPr>
          <w:ilvl w:val="2"/>
          <w:numId w:val="6"/>
        </w:numPr>
        <w:rPr>
          <w:rFonts w:ascii="Arial" w:hAnsi="Arial" w:cs="Arial"/>
          <w:sz w:val="20"/>
        </w:rPr>
      </w:pPr>
      <w:r>
        <w:rPr>
          <w:rFonts w:ascii="Arial" w:hAnsi="Arial" w:cs="Arial"/>
          <w:sz w:val="20"/>
        </w:rPr>
        <w:t xml:space="preserve">Adding COMM-111Z as the Human Relations Related Instruction course. Total credits change from </w:t>
      </w:r>
      <w:r w:rsidR="00D12F15">
        <w:rPr>
          <w:rFonts w:ascii="Arial" w:hAnsi="Arial" w:cs="Arial"/>
          <w:sz w:val="20"/>
        </w:rPr>
        <w:t xml:space="preserve">47 </w:t>
      </w:r>
      <w:r>
        <w:rPr>
          <w:rFonts w:ascii="Arial" w:hAnsi="Arial" w:cs="Arial"/>
          <w:sz w:val="20"/>
        </w:rPr>
        <w:t>to</w:t>
      </w:r>
      <w:r w:rsidR="00D12F15">
        <w:rPr>
          <w:rFonts w:ascii="Arial" w:hAnsi="Arial" w:cs="Arial"/>
          <w:sz w:val="20"/>
        </w:rPr>
        <w:t xml:space="preserve"> 48</w:t>
      </w:r>
      <w:r>
        <w:rPr>
          <w:rFonts w:ascii="Arial" w:hAnsi="Arial" w:cs="Arial"/>
          <w:sz w:val="20"/>
        </w:rPr>
        <w:t>.</w:t>
      </w:r>
    </w:p>
    <w:p w:rsidR="00DD5101" w:rsidRDefault="00DD5101" w:rsidP="00DD5101">
      <w:pPr>
        <w:pStyle w:val="ListParagraph"/>
        <w:numPr>
          <w:ilvl w:val="1"/>
          <w:numId w:val="6"/>
        </w:numPr>
        <w:rPr>
          <w:rFonts w:ascii="Arial" w:hAnsi="Arial" w:cs="Arial"/>
          <w:sz w:val="20"/>
        </w:rPr>
      </w:pPr>
      <w:r w:rsidRPr="00DD5101">
        <w:rPr>
          <w:rFonts w:ascii="Arial" w:hAnsi="Arial" w:cs="Arial"/>
          <w:sz w:val="20"/>
        </w:rPr>
        <w:t>Microelectronics Systems Technology AAS</w:t>
      </w:r>
    </w:p>
    <w:p w:rsidR="00DD5101" w:rsidRPr="00DD5101" w:rsidRDefault="00DD5101" w:rsidP="00DD5101">
      <w:pPr>
        <w:pStyle w:val="ListParagraph"/>
        <w:numPr>
          <w:ilvl w:val="2"/>
          <w:numId w:val="6"/>
        </w:numPr>
        <w:rPr>
          <w:rFonts w:ascii="Arial" w:hAnsi="Arial" w:cs="Arial"/>
          <w:sz w:val="20"/>
        </w:rPr>
      </w:pPr>
      <w:r>
        <w:rPr>
          <w:rFonts w:ascii="Arial" w:hAnsi="Arial" w:cs="Arial"/>
          <w:sz w:val="20"/>
        </w:rPr>
        <w:t>Adding COMM-111Z as the Human Relations Related Instruction course. Total credits change from</w:t>
      </w:r>
      <w:r w:rsidR="00A84620">
        <w:rPr>
          <w:rFonts w:ascii="Arial" w:hAnsi="Arial" w:cs="Arial"/>
          <w:sz w:val="20"/>
        </w:rPr>
        <w:t xml:space="preserve"> 90</w:t>
      </w:r>
      <w:r>
        <w:rPr>
          <w:rFonts w:ascii="Arial" w:hAnsi="Arial" w:cs="Arial"/>
          <w:sz w:val="20"/>
        </w:rPr>
        <w:t xml:space="preserve"> to</w:t>
      </w:r>
      <w:r w:rsidR="00A84620">
        <w:rPr>
          <w:rFonts w:ascii="Arial" w:hAnsi="Arial" w:cs="Arial"/>
          <w:sz w:val="20"/>
        </w:rPr>
        <w:t xml:space="preserve"> 91</w:t>
      </w:r>
      <w:r>
        <w:rPr>
          <w:rFonts w:ascii="Arial" w:hAnsi="Arial" w:cs="Arial"/>
          <w:sz w:val="20"/>
        </w:rPr>
        <w:t>.</w:t>
      </w:r>
    </w:p>
    <w:p w:rsidR="00DD5101" w:rsidRDefault="00DD5101" w:rsidP="00DD5101">
      <w:pPr>
        <w:pStyle w:val="ListParagraph"/>
        <w:numPr>
          <w:ilvl w:val="1"/>
          <w:numId w:val="6"/>
        </w:numPr>
        <w:rPr>
          <w:rFonts w:ascii="Arial" w:hAnsi="Arial" w:cs="Arial"/>
          <w:sz w:val="20"/>
        </w:rPr>
      </w:pPr>
      <w:r w:rsidRPr="00DD5101">
        <w:rPr>
          <w:rFonts w:ascii="Arial" w:hAnsi="Arial" w:cs="Arial"/>
          <w:sz w:val="20"/>
        </w:rPr>
        <w:t>Microelectronics Systems Technology CC</w:t>
      </w:r>
    </w:p>
    <w:p w:rsidR="00DD5101" w:rsidRPr="00DD5101" w:rsidRDefault="00DD5101" w:rsidP="00DD5101">
      <w:pPr>
        <w:pStyle w:val="ListParagraph"/>
        <w:numPr>
          <w:ilvl w:val="2"/>
          <w:numId w:val="6"/>
        </w:numPr>
        <w:rPr>
          <w:rFonts w:ascii="Arial" w:hAnsi="Arial" w:cs="Arial"/>
          <w:sz w:val="20"/>
        </w:rPr>
      </w:pPr>
      <w:r>
        <w:rPr>
          <w:rFonts w:ascii="Arial" w:hAnsi="Arial" w:cs="Arial"/>
          <w:sz w:val="20"/>
        </w:rPr>
        <w:t>Adding COMM-111Z as the Human Relations Related Instruction course. Total credits change from</w:t>
      </w:r>
      <w:r w:rsidR="00D736EF">
        <w:rPr>
          <w:rFonts w:ascii="Arial" w:hAnsi="Arial" w:cs="Arial"/>
          <w:sz w:val="20"/>
        </w:rPr>
        <w:t xml:space="preserve"> 48</w:t>
      </w:r>
      <w:r>
        <w:rPr>
          <w:rFonts w:ascii="Arial" w:hAnsi="Arial" w:cs="Arial"/>
          <w:sz w:val="20"/>
        </w:rPr>
        <w:t xml:space="preserve"> to</w:t>
      </w:r>
      <w:r w:rsidR="00D736EF">
        <w:rPr>
          <w:rFonts w:ascii="Arial" w:hAnsi="Arial" w:cs="Arial"/>
          <w:sz w:val="20"/>
        </w:rPr>
        <w:t xml:space="preserve"> 49</w:t>
      </w:r>
      <w:r>
        <w:rPr>
          <w:rFonts w:ascii="Arial" w:hAnsi="Arial" w:cs="Arial"/>
          <w:sz w:val="20"/>
        </w:rPr>
        <w:t>.</w:t>
      </w:r>
    </w:p>
    <w:p w:rsidR="00DD5101" w:rsidRDefault="00DD5101" w:rsidP="00DD5101">
      <w:pPr>
        <w:pStyle w:val="ListParagraph"/>
        <w:ind w:left="936"/>
        <w:rPr>
          <w:rFonts w:ascii="Arial" w:hAnsi="Arial" w:cs="Arial"/>
          <w:i/>
          <w:sz w:val="20"/>
        </w:rPr>
      </w:pPr>
      <w:r w:rsidRPr="00D05D12">
        <w:rPr>
          <w:rFonts w:ascii="Arial" w:hAnsi="Arial" w:cs="Arial"/>
          <w:i/>
          <w:sz w:val="20"/>
        </w:rPr>
        <w:t>Motion to approve, approved</w:t>
      </w:r>
    </w:p>
    <w:p w:rsidR="005B16D0" w:rsidRDefault="005B16D0" w:rsidP="00DD5101">
      <w:pPr>
        <w:pStyle w:val="ListParagraph"/>
        <w:ind w:left="936"/>
        <w:rPr>
          <w:rFonts w:ascii="Arial" w:hAnsi="Arial" w:cs="Arial"/>
          <w:i/>
          <w:sz w:val="20"/>
        </w:rPr>
      </w:pPr>
    </w:p>
    <w:p w:rsidR="005B16D0" w:rsidRPr="00BF1F84" w:rsidRDefault="005B16D0" w:rsidP="005B16D0">
      <w:pPr>
        <w:pStyle w:val="ListParagraph"/>
        <w:numPr>
          <w:ilvl w:val="0"/>
          <w:numId w:val="6"/>
        </w:numPr>
        <w:rPr>
          <w:rFonts w:ascii="Arial" w:hAnsi="Arial" w:cs="Arial"/>
          <w:b/>
          <w:sz w:val="20"/>
        </w:rPr>
      </w:pPr>
      <w:r w:rsidRPr="00BF1F84">
        <w:rPr>
          <w:rFonts w:ascii="Arial" w:hAnsi="Arial" w:cs="Arial"/>
          <w:b/>
          <w:sz w:val="20"/>
        </w:rPr>
        <w:t>More Industrial Technology Program Amendments</w:t>
      </w:r>
    </w:p>
    <w:p w:rsidR="005B16D0" w:rsidRPr="005B16D0" w:rsidRDefault="005B16D0" w:rsidP="005B16D0">
      <w:pPr>
        <w:ind w:left="216" w:firstLine="720"/>
        <w:rPr>
          <w:rFonts w:ascii="Arial" w:hAnsi="Arial" w:cs="Arial"/>
          <w:sz w:val="20"/>
        </w:rPr>
      </w:pPr>
      <w:r w:rsidRPr="005B16D0">
        <w:rPr>
          <w:rFonts w:ascii="Arial" w:hAnsi="Arial" w:cs="Arial"/>
          <w:sz w:val="20"/>
        </w:rPr>
        <w:t>Mike Mattson presented</w:t>
      </w:r>
    </w:p>
    <w:p w:rsidR="005B16D0" w:rsidRDefault="005B16D0" w:rsidP="005B16D0">
      <w:pPr>
        <w:pStyle w:val="ListParagraph"/>
        <w:numPr>
          <w:ilvl w:val="1"/>
          <w:numId w:val="6"/>
        </w:numPr>
        <w:rPr>
          <w:rFonts w:ascii="Arial" w:hAnsi="Arial" w:cs="Arial"/>
          <w:sz w:val="20"/>
        </w:rPr>
      </w:pPr>
      <w:r w:rsidRPr="005B16D0">
        <w:rPr>
          <w:rFonts w:ascii="Arial" w:hAnsi="Arial" w:cs="Arial"/>
          <w:sz w:val="20"/>
        </w:rPr>
        <w:t>Industrial Maintenance Technology Mechanical Maintenan</w:t>
      </w:r>
      <w:r>
        <w:rPr>
          <w:rFonts w:ascii="Arial" w:hAnsi="Arial" w:cs="Arial"/>
          <w:sz w:val="20"/>
        </w:rPr>
        <w:t>ce CC</w:t>
      </w:r>
    </w:p>
    <w:p w:rsidR="005B16D0" w:rsidRDefault="00001B3D" w:rsidP="005B16D0">
      <w:pPr>
        <w:pStyle w:val="ListParagraph"/>
        <w:numPr>
          <w:ilvl w:val="2"/>
          <w:numId w:val="6"/>
        </w:numPr>
        <w:rPr>
          <w:rFonts w:ascii="Arial" w:hAnsi="Arial" w:cs="Arial"/>
          <w:sz w:val="20"/>
        </w:rPr>
      </w:pPr>
      <w:r>
        <w:rPr>
          <w:rFonts w:ascii="Arial" w:hAnsi="Arial" w:cs="Arial"/>
          <w:sz w:val="20"/>
        </w:rPr>
        <w:t>Adding MTH-065 and MTH-095 as math options. Total credits change from 48 to 48-49.</w:t>
      </w:r>
    </w:p>
    <w:p w:rsidR="005B16D0" w:rsidRDefault="005B16D0" w:rsidP="005B16D0">
      <w:pPr>
        <w:pStyle w:val="ListParagraph"/>
        <w:numPr>
          <w:ilvl w:val="1"/>
          <w:numId w:val="6"/>
        </w:numPr>
        <w:rPr>
          <w:rFonts w:ascii="Arial" w:hAnsi="Arial" w:cs="Arial"/>
          <w:sz w:val="20"/>
        </w:rPr>
      </w:pPr>
      <w:r>
        <w:rPr>
          <w:rFonts w:ascii="Arial" w:hAnsi="Arial" w:cs="Arial"/>
          <w:sz w:val="20"/>
        </w:rPr>
        <w:t>Machine Tool Technology CC</w:t>
      </w:r>
    </w:p>
    <w:p w:rsidR="005B16D0" w:rsidRPr="00704526" w:rsidRDefault="00AD3A79" w:rsidP="00704526">
      <w:pPr>
        <w:pStyle w:val="ListParagraph"/>
        <w:numPr>
          <w:ilvl w:val="2"/>
          <w:numId w:val="6"/>
        </w:numPr>
        <w:rPr>
          <w:rFonts w:ascii="Arial" w:hAnsi="Arial" w:cs="Arial"/>
          <w:sz w:val="20"/>
        </w:rPr>
      </w:pPr>
      <w:r>
        <w:rPr>
          <w:rFonts w:ascii="Arial" w:hAnsi="Arial" w:cs="Arial"/>
          <w:sz w:val="20"/>
        </w:rPr>
        <w:t>Adding MTH-065 and MTH-095 as math options. Removing MTT-123 and adding MFG-221.</w:t>
      </w:r>
      <w:r w:rsidRPr="003F3A22">
        <w:rPr>
          <w:rFonts w:ascii="Arial" w:hAnsi="Arial" w:cs="Arial"/>
          <w:sz w:val="20"/>
        </w:rPr>
        <w:t xml:space="preserve">Total credits change from </w:t>
      </w:r>
      <w:r w:rsidR="003F3A22" w:rsidRPr="003F3A22">
        <w:rPr>
          <w:rFonts w:ascii="Arial" w:hAnsi="Arial" w:cs="Arial"/>
          <w:sz w:val="20"/>
        </w:rPr>
        <w:t>51</w:t>
      </w:r>
      <w:r w:rsidRPr="003F3A22">
        <w:rPr>
          <w:rFonts w:ascii="Arial" w:hAnsi="Arial" w:cs="Arial"/>
          <w:sz w:val="20"/>
        </w:rPr>
        <w:t xml:space="preserve"> to 50-51.</w:t>
      </w:r>
    </w:p>
    <w:p w:rsidR="005B16D0" w:rsidRDefault="005B16D0" w:rsidP="005B16D0">
      <w:pPr>
        <w:pStyle w:val="ListParagraph"/>
        <w:ind w:left="936"/>
        <w:rPr>
          <w:rFonts w:ascii="Arial" w:hAnsi="Arial" w:cs="Arial"/>
          <w:i/>
          <w:sz w:val="20"/>
        </w:rPr>
      </w:pPr>
      <w:r w:rsidRPr="00D05D12">
        <w:rPr>
          <w:rFonts w:ascii="Arial" w:hAnsi="Arial" w:cs="Arial"/>
          <w:i/>
          <w:sz w:val="20"/>
        </w:rPr>
        <w:t>Motion to approve, approved</w:t>
      </w:r>
    </w:p>
    <w:p w:rsidR="005B16D0" w:rsidRPr="005B16D0" w:rsidRDefault="005B16D0" w:rsidP="005B16D0">
      <w:pPr>
        <w:pStyle w:val="ListParagraph"/>
        <w:ind w:left="2160"/>
        <w:rPr>
          <w:rFonts w:ascii="Arial" w:hAnsi="Arial" w:cs="Arial"/>
          <w:sz w:val="20"/>
        </w:rPr>
      </w:pPr>
    </w:p>
    <w:p w:rsidR="00DD5101" w:rsidRPr="00DD5101" w:rsidRDefault="00DD5101" w:rsidP="00DD5101">
      <w:pPr>
        <w:rPr>
          <w:rFonts w:ascii="Arial" w:hAnsi="Arial" w:cs="Arial"/>
          <w:b/>
          <w:sz w:val="20"/>
        </w:rPr>
      </w:pPr>
    </w:p>
    <w:bookmarkEnd w:id="0"/>
    <w:p w:rsidR="00D3371F" w:rsidRDefault="00D3371F" w:rsidP="00D3371F">
      <w:pPr>
        <w:pStyle w:val="ListParagraph"/>
        <w:numPr>
          <w:ilvl w:val="0"/>
          <w:numId w:val="1"/>
        </w:numPr>
        <w:rPr>
          <w:rFonts w:ascii="Arial" w:hAnsi="Arial" w:cs="Arial"/>
          <w:b/>
          <w:sz w:val="20"/>
        </w:rPr>
      </w:pPr>
      <w:r>
        <w:rPr>
          <w:rFonts w:ascii="Arial" w:hAnsi="Arial" w:cs="Arial"/>
          <w:b/>
          <w:sz w:val="20"/>
        </w:rPr>
        <w:t>Old Business</w:t>
      </w:r>
    </w:p>
    <w:p w:rsidR="00CE0C98" w:rsidRPr="00AF0E1A" w:rsidRDefault="00CE0C98" w:rsidP="00097C2C">
      <w:pPr>
        <w:pStyle w:val="ListParagraph"/>
        <w:numPr>
          <w:ilvl w:val="1"/>
          <w:numId w:val="1"/>
        </w:numPr>
        <w:rPr>
          <w:rFonts w:ascii="Arial" w:hAnsi="Arial" w:cs="Arial"/>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New Business</w:t>
      </w:r>
    </w:p>
    <w:p w:rsidR="00C807BE" w:rsidRDefault="00C807BE" w:rsidP="00C807BE">
      <w:pPr>
        <w:pStyle w:val="ListParagraph"/>
        <w:numPr>
          <w:ilvl w:val="1"/>
          <w:numId w:val="1"/>
        </w:numPr>
        <w:rPr>
          <w:rFonts w:ascii="Arial" w:hAnsi="Arial" w:cs="Arial"/>
          <w:b/>
          <w:sz w:val="20"/>
        </w:rPr>
      </w:pPr>
    </w:p>
    <w:p w:rsidR="00D82E21" w:rsidRPr="00D65752" w:rsidRDefault="00D3371F" w:rsidP="00D65752">
      <w:pPr>
        <w:pStyle w:val="ListParagraph"/>
        <w:numPr>
          <w:ilvl w:val="0"/>
          <w:numId w:val="1"/>
        </w:numPr>
        <w:rPr>
          <w:rFonts w:ascii="Arial" w:hAnsi="Arial" w:cs="Arial"/>
          <w:b/>
          <w:sz w:val="20"/>
        </w:rPr>
      </w:pPr>
      <w:r>
        <w:rPr>
          <w:rFonts w:ascii="Arial" w:hAnsi="Arial" w:cs="Arial"/>
          <w:b/>
          <w:sz w:val="20"/>
        </w:rPr>
        <w:t>Closing Comments</w:t>
      </w:r>
    </w:p>
    <w:p w:rsidR="00D82E21" w:rsidRPr="00097C2C" w:rsidRDefault="00D82E21" w:rsidP="00097C2C">
      <w:pPr>
        <w:rPr>
          <w:rFonts w:ascii="Arial" w:hAnsi="Arial" w:cs="Arial"/>
          <w:i/>
          <w:sz w:val="20"/>
          <w:szCs w:val="20"/>
        </w:rPr>
      </w:pPr>
      <w:r>
        <w:rPr>
          <w:rFonts w:ascii="Arial" w:hAnsi="Arial" w:cs="Arial"/>
          <w:i/>
          <w:sz w:val="20"/>
          <w:szCs w:val="20"/>
        </w:rPr>
        <w:t>-Meeting Adjourned-</w:t>
      </w:r>
    </w:p>
    <w:p w:rsidR="00D82E21" w:rsidRPr="00A6075D" w:rsidRDefault="00D82E21" w:rsidP="00D82E21">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D82E21" w:rsidRPr="00DF24F5" w:rsidTr="005A4A35">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D82E21" w:rsidRPr="00A1250C" w:rsidRDefault="00D82E21" w:rsidP="005D578F">
            <w:pPr>
              <w:jc w:val="center"/>
              <w:rPr>
                <w:rFonts w:ascii="Arial" w:eastAsia="Arial Unicode MS" w:hAnsi="Arial" w:cs="Arial"/>
              </w:rPr>
            </w:pPr>
            <w:r>
              <w:rPr>
                <w:rFonts w:ascii="Arial" w:hAnsi="Arial" w:cs="Arial"/>
                <w:b/>
              </w:rPr>
              <w:t>Next Meeting:</w:t>
            </w:r>
            <w:r w:rsidR="00097C2C">
              <w:rPr>
                <w:rFonts w:ascii="Arial" w:hAnsi="Arial" w:cs="Arial"/>
                <w:b/>
              </w:rPr>
              <w:t xml:space="preserve"> </w:t>
            </w:r>
            <w:r w:rsidR="002D2A14">
              <w:rPr>
                <w:rFonts w:ascii="Arial" w:hAnsi="Arial" w:cs="Arial"/>
                <w:b/>
              </w:rPr>
              <w:t>April 5</w:t>
            </w:r>
            <w:r w:rsidR="000949FE">
              <w:rPr>
                <w:rFonts w:ascii="Arial" w:hAnsi="Arial" w:cs="Arial"/>
                <w:b/>
              </w:rPr>
              <w:t>, 2024</w:t>
            </w:r>
            <w:r w:rsidR="00D02BDA" w:rsidRPr="00D02BDA">
              <w:rPr>
                <w:rFonts w:ascii="Arial" w:hAnsi="Arial" w:cs="Arial"/>
                <w:b/>
              </w:rPr>
              <w:t xml:space="preserve"> </w:t>
            </w:r>
            <w:r>
              <w:rPr>
                <w:rFonts w:ascii="Arial" w:hAnsi="Arial" w:cs="Arial"/>
                <w:b/>
              </w:rPr>
              <w:t>(8-9:30am)</w:t>
            </w:r>
          </w:p>
        </w:tc>
      </w:tr>
    </w:tbl>
    <w:p w:rsidR="00E7022F" w:rsidRPr="00D82E21" w:rsidRDefault="00E7022F" w:rsidP="00D82E21"/>
    <w:sectPr w:rsidR="00E7022F" w:rsidRPr="00D82E21"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6D98"/>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85C80"/>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F7B99"/>
    <w:multiLevelType w:val="hybridMultilevel"/>
    <w:tmpl w:val="EC842B74"/>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30FCB"/>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22789"/>
    <w:multiLevelType w:val="hybridMultilevel"/>
    <w:tmpl w:val="F850C004"/>
    <w:lvl w:ilvl="0" w:tplc="1AC42F20">
      <w:start w:val="1"/>
      <w:numFmt w:val="lowerLetter"/>
      <w:lvlText w:val="%1."/>
      <w:lvlJc w:val="left"/>
      <w:pPr>
        <w:ind w:left="936" w:hanging="360"/>
      </w:pPr>
      <w:rPr>
        <w:rFonts w:hint="default"/>
        <w:b w:val="0"/>
        <w:i w:val="0"/>
      </w:rPr>
    </w:lvl>
    <w:lvl w:ilvl="1" w:tplc="0EEE3C6A">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51DC3"/>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9550D"/>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96BBD"/>
    <w:multiLevelType w:val="hybridMultilevel"/>
    <w:tmpl w:val="B5200962"/>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B7D63DB6">
      <w:start w:val="1"/>
      <w:numFmt w:val="lowerRoman"/>
      <w:lvlText w:val="%3."/>
      <w:lvlJc w:val="right"/>
      <w:pPr>
        <w:ind w:left="1440" w:hanging="288"/>
      </w:pPr>
      <w:rPr>
        <w:rFonts w:hint="default"/>
        <w:b w:val="0"/>
        <w:i w:val="0"/>
      </w:rPr>
    </w:lvl>
    <w:lvl w:ilvl="3" w:tplc="33D82F2C">
      <w:start w:val="1"/>
      <w:numFmt w:val="decimal"/>
      <w:lvlText w:val="%4."/>
      <w:lvlJc w:val="left"/>
      <w:pPr>
        <w:ind w:left="1800" w:hanging="360"/>
      </w:pPr>
      <w:rPr>
        <w:rFonts w:hint="default"/>
        <w:b w:val="0"/>
        <w:i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0725C"/>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F7EF9"/>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47428"/>
    <w:multiLevelType w:val="hybridMultilevel"/>
    <w:tmpl w:val="0BFAD0D0"/>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22A44"/>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606B7"/>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6132E"/>
    <w:multiLevelType w:val="hybridMultilevel"/>
    <w:tmpl w:val="EAD0F618"/>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D6BE4"/>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6D217F"/>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258A1"/>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34455E"/>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43363"/>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B56C49"/>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A75138"/>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0148B"/>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AD68A2"/>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945AC8"/>
    <w:multiLevelType w:val="hybridMultilevel"/>
    <w:tmpl w:val="F5183AFA"/>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A92120"/>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6B5632"/>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D32ECA"/>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046261"/>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173631"/>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10"/>
  </w:num>
  <w:num w:numId="4">
    <w:abstractNumId w:val="13"/>
  </w:num>
  <w:num w:numId="5">
    <w:abstractNumId w:val="2"/>
  </w:num>
  <w:num w:numId="6">
    <w:abstractNumId w:val="4"/>
  </w:num>
  <w:num w:numId="7">
    <w:abstractNumId w:val="18"/>
  </w:num>
  <w:num w:numId="8">
    <w:abstractNumId w:val="14"/>
  </w:num>
  <w:num w:numId="9">
    <w:abstractNumId w:val="19"/>
  </w:num>
  <w:num w:numId="10">
    <w:abstractNumId w:val="0"/>
  </w:num>
  <w:num w:numId="11">
    <w:abstractNumId w:val="5"/>
  </w:num>
  <w:num w:numId="12">
    <w:abstractNumId w:val="28"/>
  </w:num>
  <w:num w:numId="13">
    <w:abstractNumId w:val="12"/>
  </w:num>
  <w:num w:numId="14">
    <w:abstractNumId w:val="17"/>
  </w:num>
  <w:num w:numId="15">
    <w:abstractNumId w:val="22"/>
  </w:num>
  <w:num w:numId="16">
    <w:abstractNumId w:val="20"/>
  </w:num>
  <w:num w:numId="17">
    <w:abstractNumId w:val="6"/>
  </w:num>
  <w:num w:numId="18">
    <w:abstractNumId w:val="1"/>
  </w:num>
  <w:num w:numId="19">
    <w:abstractNumId w:val="27"/>
  </w:num>
  <w:num w:numId="20">
    <w:abstractNumId w:val="21"/>
  </w:num>
  <w:num w:numId="21">
    <w:abstractNumId w:val="15"/>
  </w:num>
  <w:num w:numId="22">
    <w:abstractNumId w:val="11"/>
  </w:num>
  <w:num w:numId="23">
    <w:abstractNumId w:val="16"/>
  </w:num>
  <w:num w:numId="24">
    <w:abstractNumId w:val="24"/>
  </w:num>
  <w:num w:numId="25">
    <w:abstractNumId w:val="3"/>
  </w:num>
  <w:num w:numId="26">
    <w:abstractNumId w:val="9"/>
  </w:num>
  <w:num w:numId="27">
    <w:abstractNumId w:val="26"/>
  </w:num>
  <w:num w:numId="28">
    <w:abstractNumId w:val="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C9"/>
    <w:rsid w:val="00001B3D"/>
    <w:rsid w:val="00012ED9"/>
    <w:rsid w:val="000173C9"/>
    <w:rsid w:val="0002066D"/>
    <w:rsid w:val="00027CC0"/>
    <w:rsid w:val="000302EA"/>
    <w:rsid w:val="0003333D"/>
    <w:rsid w:val="00034494"/>
    <w:rsid w:val="0006019C"/>
    <w:rsid w:val="000848C8"/>
    <w:rsid w:val="000949FE"/>
    <w:rsid w:val="00097C2C"/>
    <w:rsid w:val="000A2735"/>
    <w:rsid w:val="000B039E"/>
    <w:rsid w:val="000C1504"/>
    <w:rsid w:val="000D11C5"/>
    <w:rsid w:val="000F7A21"/>
    <w:rsid w:val="00111949"/>
    <w:rsid w:val="00122B52"/>
    <w:rsid w:val="00130FF7"/>
    <w:rsid w:val="001326D7"/>
    <w:rsid w:val="00135825"/>
    <w:rsid w:val="001430BF"/>
    <w:rsid w:val="001543B3"/>
    <w:rsid w:val="001755E2"/>
    <w:rsid w:val="0018454E"/>
    <w:rsid w:val="001868A4"/>
    <w:rsid w:val="00190B63"/>
    <w:rsid w:val="001D5EC1"/>
    <w:rsid w:val="001D7331"/>
    <w:rsid w:val="001F3ACF"/>
    <w:rsid w:val="002120B3"/>
    <w:rsid w:val="002204C8"/>
    <w:rsid w:val="00232179"/>
    <w:rsid w:val="002332B0"/>
    <w:rsid w:val="00241A94"/>
    <w:rsid w:val="00245663"/>
    <w:rsid w:val="002534BC"/>
    <w:rsid w:val="00282461"/>
    <w:rsid w:val="00294789"/>
    <w:rsid w:val="00295A56"/>
    <w:rsid w:val="002D2A14"/>
    <w:rsid w:val="002E6CFE"/>
    <w:rsid w:val="002F4822"/>
    <w:rsid w:val="00301474"/>
    <w:rsid w:val="003238B9"/>
    <w:rsid w:val="00332E11"/>
    <w:rsid w:val="0033326D"/>
    <w:rsid w:val="00334C55"/>
    <w:rsid w:val="00342463"/>
    <w:rsid w:val="00344EE8"/>
    <w:rsid w:val="00345C13"/>
    <w:rsid w:val="003851AC"/>
    <w:rsid w:val="003A08AF"/>
    <w:rsid w:val="003B77B5"/>
    <w:rsid w:val="003B78B8"/>
    <w:rsid w:val="003F3A22"/>
    <w:rsid w:val="0041117A"/>
    <w:rsid w:val="0043515B"/>
    <w:rsid w:val="0044720D"/>
    <w:rsid w:val="004513E6"/>
    <w:rsid w:val="0045398E"/>
    <w:rsid w:val="0045518B"/>
    <w:rsid w:val="004674B9"/>
    <w:rsid w:val="00490B10"/>
    <w:rsid w:val="004A53A3"/>
    <w:rsid w:val="004C6517"/>
    <w:rsid w:val="004D599E"/>
    <w:rsid w:val="004D7D2F"/>
    <w:rsid w:val="004E3B8F"/>
    <w:rsid w:val="004E447D"/>
    <w:rsid w:val="004E75F0"/>
    <w:rsid w:val="004F4E44"/>
    <w:rsid w:val="004F77B0"/>
    <w:rsid w:val="0050775E"/>
    <w:rsid w:val="00510996"/>
    <w:rsid w:val="00523787"/>
    <w:rsid w:val="005602E5"/>
    <w:rsid w:val="005A4A35"/>
    <w:rsid w:val="005B16D0"/>
    <w:rsid w:val="005D05FC"/>
    <w:rsid w:val="005F458C"/>
    <w:rsid w:val="00602208"/>
    <w:rsid w:val="0061122D"/>
    <w:rsid w:val="00623384"/>
    <w:rsid w:val="00623EF7"/>
    <w:rsid w:val="00626386"/>
    <w:rsid w:val="00630D4D"/>
    <w:rsid w:val="006615AF"/>
    <w:rsid w:val="006741BE"/>
    <w:rsid w:val="006926AB"/>
    <w:rsid w:val="006B629E"/>
    <w:rsid w:val="006C749E"/>
    <w:rsid w:val="006E0B39"/>
    <w:rsid w:val="006E0E95"/>
    <w:rsid w:val="006F0E69"/>
    <w:rsid w:val="00704526"/>
    <w:rsid w:val="00720800"/>
    <w:rsid w:val="0073598E"/>
    <w:rsid w:val="007372CF"/>
    <w:rsid w:val="0076313F"/>
    <w:rsid w:val="007855CA"/>
    <w:rsid w:val="007A2BDE"/>
    <w:rsid w:val="007A310B"/>
    <w:rsid w:val="007B755A"/>
    <w:rsid w:val="007C53A2"/>
    <w:rsid w:val="007D2930"/>
    <w:rsid w:val="007E5ECD"/>
    <w:rsid w:val="007F3950"/>
    <w:rsid w:val="007F40F8"/>
    <w:rsid w:val="0080784C"/>
    <w:rsid w:val="00812C57"/>
    <w:rsid w:val="0082436D"/>
    <w:rsid w:val="00825923"/>
    <w:rsid w:val="00842571"/>
    <w:rsid w:val="00842793"/>
    <w:rsid w:val="00846151"/>
    <w:rsid w:val="00883070"/>
    <w:rsid w:val="0089191D"/>
    <w:rsid w:val="008A5377"/>
    <w:rsid w:val="008A68A8"/>
    <w:rsid w:val="008B170A"/>
    <w:rsid w:val="008E0AE1"/>
    <w:rsid w:val="008F21CC"/>
    <w:rsid w:val="008F2483"/>
    <w:rsid w:val="0090318D"/>
    <w:rsid w:val="00944AEC"/>
    <w:rsid w:val="009511FC"/>
    <w:rsid w:val="009615FD"/>
    <w:rsid w:val="00970554"/>
    <w:rsid w:val="009826B5"/>
    <w:rsid w:val="009965F7"/>
    <w:rsid w:val="009A1ED5"/>
    <w:rsid w:val="009A39D8"/>
    <w:rsid w:val="009C7343"/>
    <w:rsid w:val="009E016D"/>
    <w:rsid w:val="009E0C7D"/>
    <w:rsid w:val="00A00044"/>
    <w:rsid w:val="00A30184"/>
    <w:rsid w:val="00A320FD"/>
    <w:rsid w:val="00A44ECD"/>
    <w:rsid w:val="00A475DA"/>
    <w:rsid w:val="00A50E19"/>
    <w:rsid w:val="00A73E7E"/>
    <w:rsid w:val="00A80DCC"/>
    <w:rsid w:val="00A82E12"/>
    <w:rsid w:val="00A84620"/>
    <w:rsid w:val="00A95B15"/>
    <w:rsid w:val="00AD1B10"/>
    <w:rsid w:val="00AD3A79"/>
    <w:rsid w:val="00AF0E1A"/>
    <w:rsid w:val="00B029EB"/>
    <w:rsid w:val="00B10771"/>
    <w:rsid w:val="00B15799"/>
    <w:rsid w:val="00B21C28"/>
    <w:rsid w:val="00B429AD"/>
    <w:rsid w:val="00B5503D"/>
    <w:rsid w:val="00B72F24"/>
    <w:rsid w:val="00B9474D"/>
    <w:rsid w:val="00BA0C12"/>
    <w:rsid w:val="00BB13BB"/>
    <w:rsid w:val="00BB5B5C"/>
    <w:rsid w:val="00BB6576"/>
    <w:rsid w:val="00BC58B2"/>
    <w:rsid w:val="00BD75A0"/>
    <w:rsid w:val="00BE06C7"/>
    <w:rsid w:val="00BE3A60"/>
    <w:rsid w:val="00BF1F84"/>
    <w:rsid w:val="00C006BA"/>
    <w:rsid w:val="00C030C2"/>
    <w:rsid w:val="00C06437"/>
    <w:rsid w:val="00C25075"/>
    <w:rsid w:val="00C31B8A"/>
    <w:rsid w:val="00C32433"/>
    <w:rsid w:val="00C454F0"/>
    <w:rsid w:val="00C5033F"/>
    <w:rsid w:val="00C60127"/>
    <w:rsid w:val="00C73970"/>
    <w:rsid w:val="00C765DC"/>
    <w:rsid w:val="00C807BE"/>
    <w:rsid w:val="00C915F8"/>
    <w:rsid w:val="00C92F23"/>
    <w:rsid w:val="00CA03E4"/>
    <w:rsid w:val="00CA4EEA"/>
    <w:rsid w:val="00CB5B24"/>
    <w:rsid w:val="00CD6B7A"/>
    <w:rsid w:val="00CE0C98"/>
    <w:rsid w:val="00CE24BC"/>
    <w:rsid w:val="00CE3F55"/>
    <w:rsid w:val="00CF7012"/>
    <w:rsid w:val="00D02BDA"/>
    <w:rsid w:val="00D05D12"/>
    <w:rsid w:val="00D12F15"/>
    <w:rsid w:val="00D177EA"/>
    <w:rsid w:val="00D17AB4"/>
    <w:rsid w:val="00D260EF"/>
    <w:rsid w:val="00D30412"/>
    <w:rsid w:val="00D3305B"/>
    <w:rsid w:val="00D3371F"/>
    <w:rsid w:val="00D35C51"/>
    <w:rsid w:val="00D65752"/>
    <w:rsid w:val="00D736EF"/>
    <w:rsid w:val="00D82E21"/>
    <w:rsid w:val="00D854BD"/>
    <w:rsid w:val="00D93134"/>
    <w:rsid w:val="00DA4722"/>
    <w:rsid w:val="00DD2F4F"/>
    <w:rsid w:val="00DD5101"/>
    <w:rsid w:val="00DD7BD3"/>
    <w:rsid w:val="00DD7CEB"/>
    <w:rsid w:val="00DF1030"/>
    <w:rsid w:val="00DF4488"/>
    <w:rsid w:val="00E02E9A"/>
    <w:rsid w:val="00E12289"/>
    <w:rsid w:val="00E20D3C"/>
    <w:rsid w:val="00E30FE9"/>
    <w:rsid w:val="00E4103D"/>
    <w:rsid w:val="00E43D2F"/>
    <w:rsid w:val="00E44652"/>
    <w:rsid w:val="00E57977"/>
    <w:rsid w:val="00E7022F"/>
    <w:rsid w:val="00E71995"/>
    <w:rsid w:val="00E73E7C"/>
    <w:rsid w:val="00E76B72"/>
    <w:rsid w:val="00E91856"/>
    <w:rsid w:val="00E932D5"/>
    <w:rsid w:val="00E9662D"/>
    <w:rsid w:val="00E9736C"/>
    <w:rsid w:val="00EA721E"/>
    <w:rsid w:val="00EC0D62"/>
    <w:rsid w:val="00EC1E0F"/>
    <w:rsid w:val="00ED092E"/>
    <w:rsid w:val="00EE20F9"/>
    <w:rsid w:val="00EF7205"/>
    <w:rsid w:val="00F00254"/>
    <w:rsid w:val="00F04CD7"/>
    <w:rsid w:val="00F1521A"/>
    <w:rsid w:val="00F318EC"/>
    <w:rsid w:val="00F36CAE"/>
    <w:rsid w:val="00F503D9"/>
    <w:rsid w:val="00F60624"/>
    <w:rsid w:val="00F947B1"/>
    <w:rsid w:val="00FB1DBA"/>
    <w:rsid w:val="00FF287E"/>
    <w:rsid w:val="00FF4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537CA"/>
  <w15:chartTrackingRefBased/>
  <w15:docId w15:val="{01F28E9F-57EE-4C82-AB9B-3F5EF8A4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3C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9544">
      <w:bodyDiv w:val="1"/>
      <w:marLeft w:val="0"/>
      <w:marRight w:val="0"/>
      <w:marTop w:val="0"/>
      <w:marBottom w:val="0"/>
      <w:divBdr>
        <w:top w:val="none" w:sz="0" w:space="0" w:color="auto"/>
        <w:left w:val="none" w:sz="0" w:space="0" w:color="auto"/>
        <w:bottom w:val="none" w:sz="0" w:space="0" w:color="auto"/>
        <w:right w:val="none" w:sz="0" w:space="0" w:color="auto"/>
      </w:divBdr>
    </w:div>
    <w:div w:id="113839292">
      <w:bodyDiv w:val="1"/>
      <w:marLeft w:val="0"/>
      <w:marRight w:val="0"/>
      <w:marTop w:val="0"/>
      <w:marBottom w:val="0"/>
      <w:divBdr>
        <w:top w:val="none" w:sz="0" w:space="0" w:color="auto"/>
        <w:left w:val="none" w:sz="0" w:space="0" w:color="auto"/>
        <w:bottom w:val="none" w:sz="0" w:space="0" w:color="auto"/>
        <w:right w:val="none" w:sz="0" w:space="0" w:color="auto"/>
      </w:divBdr>
    </w:div>
    <w:div w:id="214434726">
      <w:bodyDiv w:val="1"/>
      <w:marLeft w:val="0"/>
      <w:marRight w:val="0"/>
      <w:marTop w:val="0"/>
      <w:marBottom w:val="0"/>
      <w:divBdr>
        <w:top w:val="none" w:sz="0" w:space="0" w:color="auto"/>
        <w:left w:val="none" w:sz="0" w:space="0" w:color="auto"/>
        <w:bottom w:val="none" w:sz="0" w:space="0" w:color="auto"/>
        <w:right w:val="none" w:sz="0" w:space="0" w:color="auto"/>
      </w:divBdr>
    </w:div>
    <w:div w:id="14068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Feagles</dc:creator>
  <cp:keywords/>
  <dc:description/>
  <cp:lastModifiedBy>Megan Feagles</cp:lastModifiedBy>
  <cp:revision>168</cp:revision>
  <dcterms:created xsi:type="dcterms:W3CDTF">2021-09-02T16:50:00Z</dcterms:created>
  <dcterms:modified xsi:type="dcterms:W3CDTF">2024-03-15T15:58:00Z</dcterms:modified>
</cp:coreProperties>
</file>